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88" w:rsidRDefault="006B2B31">
      <w:pPr>
        <w:rPr>
          <w:color w:val="000000"/>
          <w:sz w:val="24"/>
          <w:szCs w:val="24"/>
        </w:rPr>
      </w:pPr>
      <w:r>
        <w:rPr>
          <w:noProof/>
        </w:rPr>
        <mc:AlternateContent>
          <mc:Choice Requires="wps">
            <w:drawing>
              <wp:anchor distT="36576" distB="36576" distL="36576" distR="36576" simplePos="0" relativeHeight="251660288" behindDoc="0" locked="0" layoutInCell="1" hidden="0" allowOverlap="1">
                <wp:simplePos x="0" y="0"/>
                <wp:positionH relativeFrom="column">
                  <wp:posOffset>800100</wp:posOffset>
                </wp:positionH>
                <wp:positionV relativeFrom="paragraph">
                  <wp:posOffset>-305435</wp:posOffset>
                </wp:positionV>
                <wp:extent cx="4488180" cy="1981200"/>
                <wp:effectExtent l="0" t="0" r="0" b="0"/>
                <wp:wrapNone/>
                <wp:docPr id="5" name=""/>
                <wp:cNvGraphicFramePr/>
                <a:graphic xmlns:a="http://schemas.openxmlformats.org/drawingml/2006/main">
                  <a:graphicData uri="http://schemas.microsoft.com/office/word/2010/wordprocessingShape">
                    <wps:wsp>
                      <wps:cNvSpPr/>
                      <wps:spPr>
                        <a:xfrm>
                          <a:off x="0" y="0"/>
                          <a:ext cx="4488180" cy="1981200"/>
                        </a:xfrm>
                        <a:prstGeom prst="rect">
                          <a:avLst/>
                        </a:prstGeom>
                      </wps:spPr>
                      <wps:txbx>
                        <w:txbxContent>
                          <w:p w:rsidR="006B2B31" w:rsidRDefault="006B2B31">
                            <w:pPr>
                              <w:jc w:val="center"/>
                              <w:textDirection w:val="btLr"/>
                              <w:rPr>
                                <w:rFonts w:ascii="Arial" w:eastAsia="Arial" w:hAnsi="Arial" w:cs="Arial"/>
                                <w:color w:val="000000"/>
                              </w:rPr>
                            </w:pPr>
                            <w:r w:rsidRPr="006B2B31">
                              <w:rPr>
                                <w:rFonts w:ascii="Arial" w:eastAsia="Arial" w:hAnsi="Arial" w:cs="Arial"/>
                                <w:color w:val="000000"/>
                              </w:rPr>
                              <w:br/>
                              <w:t>Co. Wexford Education Centre in association with Mayo Education Centre are pleased to offer the following online summer course...</w:t>
                            </w:r>
                            <w:r w:rsidRPr="006B2B31">
                              <w:rPr>
                                <w:rFonts w:ascii="Arial" w:eastAsia="Arial" w:hAnsi="Arial" w:cs="Arial"/>
                                <w:color w:val="000000"/>
                              </w:rPr>
                              <w:t xml:space="preserve"> </w:t>
                            </w:r>
                          </w:p>
                          <w:p w:rsidR="00761788" w:rsidRPr="006B2B31" w:rsidRDefault="006B2B31">
                            <w:pPr>
                              <w:jc w:val="center"/>
                              <w:textDirection w:val="btLr"/>
                              <w:rPr>
                                <w:sz w:val="56"/>
                                <w:szCs w:val="56"/>
                              </w:rPr>
                            </w:pPr>
                            <w:r w:rsidRPr="006B2B31">
                              <w:rPr>
                                <w:rFonts w:ascii="Arial" w:eastAsia="Arial" w:hAnsi="Arial" w:cs="Arial"/>
                                <w:b/>
                                <w:color w:val="000000"/>
                                <w:sz w:val="56"/>
                                <w:szCs w:val="56"/>
                              </w:rPr>
                              <w:t xml:space="preserve">Online </w:t>
                            </w:r>
                            <w:r w:rsidRPr="006B2B31">
                              <w:rPr>
                                <w:rFonts w:ascii="Arial" w:eastAsia="Arial" w:hAnsi="Arial" w:cs="Arial"/>
                                <w:b/>
                                <w:color w:val="000000"/>
                                <w:sz w:val="56"/>
                                <w:szCs w:val="56"/>
                              </w:rPr>
                              <w:br/>
                            </w:r>
                            <w:r>
                              <w:rPr>
                                <w:rFonts w:ascii="Arial Black" w:eastAsia="Arial Black" w:hAnsi="Arial Black" w:cs="Arial Black"/>
                                <w:b/>
                                <w:color w:val="000000"/>
                                <w:sz w:val="56"/>
                                <w:szCs w:val="56"/>
                              </w:rPr>
                              <w:t>S</w:t>
                            </w:r>
                            <w:r w:rsidRPr="006B2B31">
                              <w:rPr>
                                <w:rFonts w:ascii="Arial Black" w:eastAsia="Arial Black" w:hAnsi="Arial Black" w:cs="Arial Black"/>
                                <w:b/>
                                <w:color w:val="000000"/>
                                <w:sz w:val="56"/>
                                <w:szCs w:val="56"/>
                              </w:rPr>
                              <w:t>umme</w:t>
                            </w:r>
                            <w:r>
                              <w:rPr>
                                <w:rFonts w:ascii="Arial Black" w:eastAsia="Arial Black" w:hAnsi="Arial Black" w:cs="Arial Black"/>
                                <w:b/>
                                <w:color w:val="000000"/>
                                <w:sz w:val="56"/>
                                <w:szCs w:val="56"/>
                              </w:rPr>
                              <w:t>r Courses 2020</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63pt;margin-top:-24.05pt;width:353.4pt;height:15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" filled="f" stroked="f">
                <v:textbox inset="2.53958mm,2.53958mm,2.53958mm,2.53958mm">
                  <w:txbxContent>
                    <w:p w:rsidR="006B2B31" w:rsidRDefault="006B2B31">
                      <w:pPr>
                        <w:jc w:val="center"/>
                        <w:textDirection w:val="btLr"/>
                        <w:rPr>
                          <w:rFonts w:ascii="Arial" w:eastAsia="Arial" w:hAnsi="Arial" w:cs="Arial"/>
                          <w:color w:val="000000"/>
                        </w:rPr>
                      </w:pPr>
                      <w:r w:rsidRPr="006B2B31">
                        <w:rPr>
                          <w:rFonts w:ascii="Arial" w:eastAsia="Arial" w:hAnsi="Arial" w:cs="Arial"/>
                          <w:color w:val="000000"/>
                        </w:rPr>
                        <w:br/>
                        <w:t>Co. Wexford Education Centre in association with Mayo Education Centre are pleased to offer the following online summer course...</w:t>
                      </w:r>
                      <w:r w:rsidRPr="006B2B31">
                        <w:rPr>
                          <w:rFonts w:ascii="Arial" w:eastAsia="Arial" w:hAnsi="Arial" w:cs="Arial"/>
                          <w:color w:val="000000"/>
                        </w:rPr>
                        <w:t xml:space="preserve"> </w:t>
                      </w:r>
                    </w:p>
                    <w:p w:rsidR="00761788" w:rsidRPr="006B2B31" w:rsidRDefault="006B2B31">
                      <w:pPr>
                        <w:jc w:val="center"/>
                        <w:textDirection w:val="btLr"/>
                        <w:rPr>
                          <w:sz w:val="56"/>
                          <w:szCs w:val="56"/>
                        </w:rPr>
                      </w:pPr>
                      <w:r w:rsidRPr="006B2B31">
                        <w:rPr>
                          <w:rFonts w:ascii="Arial" w:eastAsia="Arial" w:hAnsi="Arial" w:cs="Arial"/>
                          <w:b/>
                          <w:color w:val="000000"/>
                          <w:sz w:val="56"/>
                          <w:szCs w:val="56"/>
                        </w:rPr>
                        <w:t xml:space="preserve">Online </w:t>
                      </w:r>
                      <w:r w:rsidRPr="006B2B31">
                        <w:rPr>
                          <w:rFonts w:ascii="Arial" w:eastAsia="Arial" w:hAnsi="Arial" w:cs="Arial"/>
                          <w:b/>
                          <w:color w:val="000000"/>
                          <w:sz w:val="56"/>
                          <w:szCs w:val="56"/>
                        </w:rPr>
                        <w:br/>
                      </w:r>
                      <w:r>
                        <w:rPr>
                          <w:rFonts w:ascii="Arial Black" w:eastAsia="Arial Black" w:hAnsi="Arial Black" w:cs="Arial Black"/>
                          <w:b/>
                          <w:color w:val="000000"/>
                          <w:sz w:val="56"/>
                          <w:szCs w:val="56"/>
                        </w:rPr>
                        <w:t>S</w:t>
                      </w:r>
                      <w:r w:rsidRPr="006B2B31">
                        <w:rPr>
                          <w:rFonts w:ascii="Arial Black" w:eastAsia="Arial Black" w:hAnsi="Arial Black" w:cs="Arial Black"/>
                          <w:b/>
                          <w:color w:val="000000"/>
                          <w:sz w:val="56"/>
                          <w:szCs w:val="56"/>
                        </w:rPr>
                        <w:t>umme</w:t>
                      </w:r>
                      <w:r>
                        <w:rPr>
                          <w:rFonts w:ascii="Arial Black" w:eastAsia="Arial Black" w:hAnsi="Arial Black" w:cs="Arial Black"/>
                          <w:b/>
                          <w:color w:val="000000"/>
                          <w:sz w:val="56"/>
                          <w:szCs w:val="56"/>
                        </w:rPr>
                        <w:t>r Courses 2020</w:t>
                      </w:r>
                    </w:p>
                  </w:txbxContent>
                </v:textbox>
              </v:rect>
            </w:pict>
          </mc:Fallback>
        </mc:AlternateContent>
      </w:r>
      <w:r>
        <w:rPr>
          <w:noProof/>
        </w:rPr>
        <w:drawing>
          <wp:anchor distT="36576" distB="36576" distL="36576" distR="36576" simplePos="0" relativeHeight="251659264" behindDoc="0" locked="0" layoutInCell="1" hidden="0" allowOverlap="1">
            <wp:simplePos x="0" y="0"/>
            <wp:positionH relativeFrom="margin">
              <wp:align>center</wp:align>
            </wp:positionH>
            <wp:positionV relativeFrom="paragraph">
              <wp:posOffset>-649605</wp:posOffset>
            </wp:positionV>
            <wp:extent cx="7520940" cy="2118360"/>
            <wp:effectExtent l="0" t="0" r="3810" b="0"/>
            <wp:wrapNone/>
            <wp:docPr id="7" name="image1.jpg" descr="beach005"/>
            <wp:cNvGraphicFramePr/>
            <a:graphic xmlns:a="http://schemas.openxmlformats.org/drawingml/2006/main">
              <a:graphicData uri="http://schemas.openxmlformats.org/drawingml/2006/picture">
                <pic:pic xmlns:pic="http://schemas.openxmlformats.org/drawingml/2006/picture">
                  <pic:nvPicPr>
                    <pic:cNvPr id="0" name="image1.jpg" descr="beach005"/>
                    <pic:cNvPicPr preferRelativeResize="0"/>
                  </pic:nvPicPr>
                  <pic:blipFill>
                    <a:blip r:embed="rId4"/>
                    <a:srcRect l="17569"/>
                    <a:stretch>
                      <a:fillRect/>
                    </a:stretch>
                  </pic:blipFill>
                  <pic:spPr>
                    <a:xfrm>
                      <a:off x="0" y="0"/>
                      <a:ext cx="7520940" cy="2118360"/>
                    </a:xfrm>
                    <a:prstGeom prst="rect">
                      <a:avLst/>
                    </a:prstGeom>
                    <a:ln/>
                  </pic:spPr>
                </pic:pic>
              </a:graphicData>
            </a:graphic>
          </wp:anchor>
        </w:drawing>
      </w:r>
      <w:r>
        <w:rPr>
          <w:noProof/>
        </w:rPr>
        <mc:AlternateContent>
          <mc:Choice Requires="wps">
            <w:drawing>
              <wp:anchor distT="36576" distB="36576" distL="36576" distR="36576" simplePos="0" relativeHeight="251658240" behindDoc="0" locked="0" layoutInCell="1" hidden="0" allowOverlap="1">
                <wp:simplePos x="0" y="0"/>
                <wp:positionH relativeFrom="column">
                  <wp:posOffset>252476</wp:posOffset>
                </wp:positionH>
                <wp:positionV relativeFrom="paragraph">
                  <wp:posOffset>2284476</wp:posOffset>
                </wp:positionV>
                <wp:extent cx="10152380" cy="509905"/>
                <wp:effectExtent l="0" t="0" r="0" b="0"/>
                <wp:wrapNone/>
                <wp:docPr id="1" name=""/>
                <wp:cNvGraphicFramePr/>
                <a:graphic xmlns:a="http://schemas.openxmlformats.org/drawingml/2006/main">
                  <a:graphicData uri="http://schemas.microsoft.com/office/word/2010/wordprocessingShape">
                    <wps:wsp>
                      <wps:cNvSpPr/>
                      <wps:spPr>
                        <a:xfrm>
                          <a:off x="274573" y="3529810"/>
                          <a:ext cx="10142855" cy="500380"/>
                        </a:xfrm>
                        <a:prstGeom prst="rect">
                          <a:avLst/>
                        </a:prstGeom>
                        <a:noFill/>
                        <a:ln>
                          <a:noFill/>
                        </a:ln>
                      </wps:spPr>
                      <wps:txbx>
                        <w:txbxContent>
                          <w:p w:rsidR="00761788" w:rsidRDefault="00761788">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19.9pt;margin-top:179.9pt;width:799.4pt;height:40.1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" filled="f" stroked="f">
                <v:textbox inset="2.53958mm,2.53958mm,2.53958mm,2.53958mm">
                  <w:txbxContent>
                    <w:p w:rsidR="00761788" w:rsidRDefault="00761788">
                      <w:pPr>
                        <w:textDirection w:val="btLr"/>
                      </w:pPr>
                    </w:p>
                  </w:txbxContent>
                </v:textbox>
              </v:rect>
            </w:pict>
          </mc:Fallback>
        </mc:AlternateContent>
      </w:r>
    </w:p>
    <w:p w:rsidR="00761788" w:rsidRDefault="00761788"/>
    <w:p w:rsidR="00761788" w:rsidRDefault="00761788"/>
    <w:p w:rsidR="00761788" w:rsidRDefault="00761788"/>
    <w:p w:rsidR="00761788" w:rsidRDefault="00761788"/>
    <w:p w:rsidR="00761788" w:rsidRDefault="00761788"/>
    <w:p w:rsidR="00761788" w:rsidRDefault="006B2B31">
      <w:r>
        <w:t xml:space="preserve"> </w:t>
      </w:r>
    </w:p>
    <w:p w:rsidR="00761788" w:rsidRDefault="006B2B31">
      <w:r>
        <w:rPr>
          <w:noProof/>
        </w:rPr>
        <mc:AlternateContent>
          <mc:Choice Requires="wps">
            <w:drawing>
              <wp:anchor distT="45720" distB="45720" distL="114300" distR="114300" simplePos="0" relativeHeight="251664384" behindDoc="0" locked="0" layoutInCell="1" hidden="0" allowOverlap="1">
                <wp:simplePos x="0" y="0"/>
                <wp:positionH relativeFrom="margin">
                  <wp:posOffset>3562350</wp:posOffset>
                </wp:positionH>
                <wp:positionV relativeFrom="paragraph">
                  <wp:posOffset>3262630</wp:posOffset>
                </wp:positionV>
                <wp:extent cx="2638425" cy="419100"/>
                <wp:effectExtent l="0" t="0" r="28575" b="1905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0" y="0"/>
                          <a:ext cx="2638425" cy="419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1788" w:rsidRPr="006B2B31" w:rsidRDefault="006B2B31">
                            <w:pPr>
                              <w:textDirection w:val="btLr"/>
                              <w:rPr>
                                <w:color w:val="FFFF00"/>
                              </w:rPr>
                            </w:pPr>
                            <w:r w:rsidRPr="006B2B31">
                              <w:rPr>
                                <w:rFonts w:ascii="Arial" w:eastAsia="Arial" w:hAnsi="Arial" w:cs="Arial"/>
                                <w:b/>
                                <w:color w:val="FFFF00"/>
                                <w:sz w:val="28"/>
                              </w:rPr>
                              <w:t xml:space="preserve"> Course ref -330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80.5pt;margin-top:256.9pt;width:207.75pt;height:3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">
                <v:stroke startarrowwidth="narrow" startarrowlength="short" endarrowwidth="narrow" endarrowlength="short"/>
                <v:textbox inset="2.53958mm,1.2694mm,2.53958mm,1.2694mm">
                  <w:txbxContent>
                    <w:p w:rsidR="00761788" w:rsidRPr="006B2B31" w:rsidRDefault="006B2B31">
                      <w:pPr>
                        <w:textDirection w:val="btLr"/>
                        <w:rPr>
                          <w:color w:val="FFFF00"/>
                        </w:rPr>
                      </w:pPr>
                      <w:r w:rsidRPr="006B2B31">
                        <w:rPr>
                          <w:rFonts w:ascii="Arial" w:eastAsia="Arial" w:hAnsi="Arial" w:cs="Arial"/>
                          <w:b/>
                          <w:color w:val="FFFF00"/>
                          <w:sz w:val="28"/>
                        </w:rPr>
                        <w:t xml:space="preserve"> Course ref -330</w:t>
                      </w:r>
                    </w:p>
                  </w:txbxContent>
                </v:textbox>
                <w10:wrap type="square" anchorx="margin"/>
              </v:rect>
            </w:pict>
          </mc:Fallback>
        </mc:AlternateContent>
      </w:r>
      <w:r>
        <w:rPr>
          <w:noProof/>
        </w:rPr>
        <w:drawing>
          <wp:inline distT="0" distB="0" distL="0" distR="0">
            <wp:extent cx="3194685" cy="3076575"/>
            <wp:effectExtent l="0" t="0" r="571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2655" cy="3103511"/>
                    </a:xfrm>
                    <a:prstGeom prst="rect">
                      <a:avLst/>
                    </a:prstGeom>
                    <a:noFill/>
                    <a:ln>
                      <a:noFill/>
                    </a:ln>
                  </pic:spPr>
                </pic:pic>
              </a:graphicData>
            </a:graphic>
          </wp:inline>
        </w:drawing>
      </w:r>
      <w:bookmarkStart w:id="0" w:name="_GoBack"/>
      <w:bookmarkEnd w:id="0"/>
      <w:r>
        <w:rPr>
          <w:noProof/>
        </w:rPr>
        <w:drawing>
          <wp:anchor distT="0" distB="0" distL="114300" distR="114300" simplePos="0" relativeHeight="251665408" behindDoc="0" locked="0" layoutInCell="1" hidden="0" allowOverlap="1">
            <wp:simplePos x="0" y="0"/>
            <wp:positionH relativeFrom="column">
              <wp:posOffset>-676910</wp:posOffset>
            </wp:positionH>
            <wp:positionV relativeFrom="paragraph">
              <wp:posOffset>595630</wp:posOffset>
            </wp:positionV>
            <wp:extent cx="3000375" cy="2238375"/>
            <wp:effectExtent l="0" t="0" r="9525" b="9525"/>
            <wp:wrapSquare wrapText="bothSides" distT="0" distB="0" distL="114300" distR="114300"/>
            <wp:docPr id="8" name="image2.jpg" descr="Historic Sites &amp; Buildings in Ireland"/>
            <wp:cNvGraphicFramePr/>
            <a:graphic xmlns:a="http://schemas.openxmlformats.org/drawingml/2006/main">
              <a:graphicData uri="http://schemas.openxmlformats.org/drawingml/2006/picture">
                <pic:pic xmlns:pic="http://schemas.openxmlformats.org/drawingml/2006/picture">
                  <pic:nvPicPr>
                    <pic:cNvPr id="0" name="image2.jpg" descr="Historic Sites &amp; Buildings in Ireland"/>
                    <pic:cNvPicPr preferRelativeResize="0"/>
                  </pic:nvPicPr>
                  <pic:blipFill>
                    <a:blip r:embed="rId6"/>
                    <a:srcRect/>
                    <a:stretch>
                      <a:fillRect/>
                    </a:stretch>
                  </pic:blipFill>
                  <pic:spPr>
                    <a:xfrm>
                      <a:off x="0" y="0"/>
                      <a:ext cx="3000375" cy="22383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hidden="0" allowOverlap="1">
                <wp:simplePos x="0" y="0"/>
                <wp:positionH relativeFrom="column">
                  <wp:posOffset>-2066925</wp:posOffset>
                </wp:positionH>
                <wp:positionV relativeFrom="paragraph">
                  <wp:posOffset>3005455</wp:posOffset>
                </wp:positionV>
                <wp:extent cx="5353050" cy="1009650"/>
                <wp:effectExtent l="0" t="0" r="0" b="0"/>
                <wp:wrapNone/>
                <wp:docPr id="6" name=""/>
                <wp:cNvGraphicFramePr/>
                <a:graphic xmlns:a="http://schemas.openxmlformats.org/drawingml/2006/main">
                  <a:graphicData uri="http://schemas.microsoft.com/office/word/2010/wordprocessingShape">
                    <wps:wsp>
                      <wps:cNvSpPr/>
                      <wps:spPr>
                        <a:xfrm>
                          <a:off x="0" y="0"/>
                          <a:ext cx="5353050" cy="1009650"/>
                        </a:xfrm>
                        <a:prstGeom prst="rect">
                          <a:avLst/>
                        </a:prstGeom>
                        <a:solidFill>
                          <a:schemeClr val="lt1"/>
                        </a:solidFill>
                        <a:ln>
                          <a:noFill/>
                        </a:ln>
                      </wps:spPr>
                      <wps:txbx>
                        <w:txbxContent>
                          <w:p w:rsidR="006B2B31" w:rsidRDefault="006B2B31">
                            <w:pPr>
                              <w:jc w:val="center"/>
                              <w:textDirection w:val="btLr"/>
                              <w:rPr>
                                <w:rFonts w:ascii="Arial Rounded" w:eastAsia="Arial Rounded" w:hAnsi="Arial Rounded" w:cs="Arial Rounded"/>
                                <w:b/>
                                <w:color w:val="595959"/>
                                <w:sz w:val="52"/>
                                <w:szCs w:val="52"/>
                              </w:rPr>
                            </w:pPr>
                            <w:r w:rsidRPr="006B2B31">
                              <w:rPr>
                                <w:rFonts w:ascii="Arial Rounded" w:eastAsia="Arial Rounded" w:hAnsi="Arial Rounded" w:cs="Arial Rounded"/>
                                <w:b/>
                                <w:color w:val="595959"/>
                                <w:sz w:val="52"/>
                                <w:szCs w:val="52"/>
                              </w:rPr>
                              <w:t>Historical Buildings</w:t>
                            </w:r>
                          </w:p>
                          <w:p w:rsidR="00761788" w:rsidRPr="006B2B31" w:rsidRDefault="006B2B31">
                            <w:pPr>
                              <w:jc w:val="center"/>
                              <w:textDirection w:val="btLr"/>
                              <w:rPr>
                                <w:sz w:val="52"/>
                                <w:szCs w:val="52"/>
                              </w:rPr>
                            </w:pPr>
                            <w:r w:rsidRPr="006B2B31">
                              <w:rPr>
                                <w:rFonts w:ascii="Arial Rounded" w:eastAsia="Arial Rounded" w:hAnsi="Arial Rounded" w:cs="Arial Rounded"/>
                                <w:b/>
                                <w:color w:val="595959"/>
                                <w:sz w:val="52"/>
                                <w:szCs w:val="52"/>
                              </w:rPr>
                              <w:t xml:space="preserve"> of Ireland</w:t>
                            </w:r>
                          </w:p>
                          <w:p w:rsidR="00761788" w:rsidRDefault="00761788">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62.75pt;margin-top:236.65pt;width:42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" fillcolor="white [3201]" stroked="f">
                <v:textbox inset="2.53958mm,1.2694mm,2.53958mm,1.2694mm">
                  <w:txbxContent>
                    <w:p w:rsidR="006B2B31" w:rsidRDefault="006B2B31">
                      <w:pPr>
                        <w:jc w:val="center"/>
                        <w:textDirection w:val="btLr"/>
                        <w:rPr>
                          <w:rFonts w:ascii="Arial Rounded" w:eastAsia="Arial Rounded" w:hAnsi="Arial Rounded" w:cs="Arial Rounded"/>
                          <w:b/>
                          <w:color w:val="595959"/>
                          <w:sz w:val="52"/>
                          <w:szCs w:val="52"/>
                        </w:rPr>
                      </w:pPr>
                      <w:r w:rsidRPr="006B2B31">
                        <w:rPr>
                          <w:rFonts w:ascii="Arial Rounded" w:eastAsia="Arial Rounded" w:hAnsi="Arial Rounded" w:cs="Arial Rounded"/>
                          <w:b/>
                          <w:color w:val="595959"/>
                          <w:sz w:val="52"/>
                          <w:szCs w:val="52"/>
                        </w:rPr>
                        <w:t>Historical Buildings</w:t>
                      </w:r>
                    </w:p>
                    <w:p w:rsidR="00761788" w:rsidRPr="006B2B31" w:rsidRDefault="006B2B31">
                      <w:pPr>
                        <w:jc w:val="center"/>
                        <w:textDirection w:val="btLr"/>
                        <w:rPr>
                          <w:sz w:val="52"/>
                          <w:szCs w:val="52"/>
                        </w:rPr>
                      </w:pPr>
                      <w:r w:rsidRPr="006B2B31">
                        <w:rPr>
                          <w:rFonts w:ascii="Arial Rounded" w:eastAsia="Arial Rounded" w:hAnsi="Arial Rounded" w:cs="Arial Rounded"/>
                          <w:b/>
                          <w:color w:val="595959"/>
                          <w:sz w:val="52"/>
                          <w:szCs w:val="52"/>
                        </w:rPr>
                        <w:t xml:space="preserve"> of Ireland</w:t>
                      </w:r>
                    </w:p>
                    <w:p w:rsidR="00761788" w:rsidRDefault="00761788">
                      <w:pPr>
                        <w:jc w:val="center"/>
                        <w:textDirection w:val="btLr"/>
                      </w:pPr>
                    </w:p>
                  </w:txbxContent>
                </v:textbox>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-676275</wp:posOffset>
                </wp:positionH>
                <wp:positionV relativeFrom="paragraph">
                  <wp:posOffset>4034155</wp:posOffset>
                </wp:positionV>
                <wp:extent cx="7071360" cy="1031240"/>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0" y="0"/>
                          <a:ext cx="7071360" cy="1031240"/>
                        </a:xfrm>
                        <a:prstGeom prst="rect">
                          <a:avLst/>
                        </a:prstGeom>
                        <a:solidFill>
                          <a:srgbClr val="FFFFFF"/>
                        </a:solidFill>
                        <a:ln>
                          <a:noFill/>
                        </a:ln>
                      </wps:spPr>
                      <wps:txbx>
                        <w:txbxContent>
                          <w:p w:rsidR="00761788" w:rsidRPr="006B2B31" w:rsidRDefault="006B2B31">
                            <w:pPr>
                              <w:textDirection w:val="btLr"/>
                              <w:rPr>
                                <w:sz w:val="28"/>
                                <w:szCs w:val="28"/>
                              </w:rPr>
                            </w:pPr>
                            <w:r w:rsidRPr="006B2B31">
                              <w:rPr>
                                <w:rFonts w:ascii="Arial" w:eastAsia="Arial" w:hAnsi="Arial" w:cs="Arial"/>
                                <w:color w:val="000000"/>
                                <w:sz w:val="28"/>
                                <w:szCs w:val="28"/>
                              </w:rPr>
                              <w:t>This course looks at the built history of Ireland – from the ring forts to modern architecture. It looks at the iconic buildings and places in Ireland and invites you to explore them virtually and physically. The list could be expanded for every place in I</w:t>
                            </w:r>
                            <w:r w:rsidRPr="006B2B31">
                              <w:rPr>
                                <w:rFonts w:ascii="Arial" w:eastAsia="Arial" w:hAnsi="Arial" w:cs="Arial"/>
                                <w:color w:val="000000"/>
                                <w:sz w:val="28"/>
                                <w:szCs w:val="28"/>
                              </w:rPr>
                              <w:t>reland from urban to rural landscapes and invites participants to consider these.</w:t>
                            </w:r>
                          </w:p>
                          <w:p w:rsidR="00761788" w:rsidRDefault="006B2B31">
                            <w:pPr>
                              <w:textDirection w:val="btLr"/>
                            </w:pPr>
                            <w:r>
                              <w:rPr>
                                <w:color w:val="000000"/>
                              </w:rPr>
                              <w:t> </w:t>
                            </w:r>
                          </w:p>
                          <w:p w:rsidR="00761788" w:rsidRDefault="006B2B31">
                            <w:pPr>
                              <w:textDirection w:val="btLr"/>
                            </w:pPr>
                            <w:r>
                              <w:rPr>
                                <w:color w:val="000000"/>
                              </w:rPr>
                              <w:t> </w:t>
                            </w:r>
                          </w:p>
                          <w:p w:rsidR="00761788" w:rsidRDefault="00761788">
                            <w:pPr>
                              <w:textDirection w:val="btLr"/>
                            </w:pPr>
                          </w:p>
                          <w:p w:rsidR="00761788" w:rsidRDefault="0076178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53.25pt;margin-top:317.65pt;width:556.8pt;height:8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" stroked="f">
                <v:textbox inset="2.53958mm,1.2694mm,2.53958mm,1.2694mm">
                  <w:txbxContent>
                    <w:p w:rsidR="00761788" w:rsidRPr="006B2B31" w:rsidRDefault="006B2B31">
                      <w:pPr>
                        <w:textDirection w:val="btLr"/>
                        <w:rPr>
                          <w:sz w:val="28"/>
                          <w:szCs w:val="28"/>
                        </w:rPr>
                      </w:pPr>
                      <w:r w:rsidRPr="006B2B31">
                        <w:rPr>
                          <w:rFonts w:ascii="Arial" w:eastAsia="Arial" w:hAnsi="Arial" w:cs="Arial"/>
                          <w:color w:val="000000"/>
                          <w:sz w:val="28"/>
                          <w:szCs w:val="28"/>
                        </w:rPr>
                        <w:t>This course looks at the built history of Ireland – from the ring forts to modern architecture. It looks at the iconic buildings and places in Ireland and invites you to explore them virtually and physically. The list could be expanded for every place in I</w:t>
                      </w:r>
                      <w:r w:rsidRPr="006B2B31">
                        <w:rPr>
                          <w:rFonts w:ascii="Arial" w:eastAsia="Arial" w:hAnsi="Arial" w:cs="Arial"/>
                          <w:color w:val="000000"/>
                          <w:sz w:val="28"/>
                          <w:szCs w:val="28"/>
                        </w:rPr>
                        <w:t>reland from urban to rural landscapes and invites participants to consider these.</w:t>
                      </w:r>
                    </w:p>
                    <w:p w:rsidR="00761788" w:rsidRDefault="006B2B31">
                      <w:pPr>
                        <w:textDirection w:val="btLr"/>
                      </w:pPr>
                      <w:r>
                        <w:rPr>
                          <w:color w:val="000000"/>
                        </w:rPr>
                        <w:t> </w:t>
                      </w:r>
                    </w:p>
                    <w:p w:rsidR="00761788" w:rsidRDefault="006B2B31">
                      <w:pPr>
                        <w:textDirection w:val="btLr"/>
                      </w:pPr>
                      <w:r>
                        <w:rPr>
                          <w:color w:val="000000"/>
                        </w:rPr>
                        <w:t> </w:t>
                      </w:r>
                    </w:p>
                    <w:p w:rsidR="00761788" w:rsidRDefault="00761788">
                      <w:pPr>
                        <w:textDirection w:val="btLr"/>
                      </w:pPr>
                    </w:p>
                    <w:p w:rsidR="00761788" w:rsidRDefault="00761788">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-673099</wp:posOffset>
                </wp:positionH>
                <wp:positionV relativeFrom="paragraph">
                  <wp:posOffset>5049520</wp:posOffset>
                </wp:positionV>
                <wp:extent cx="7157085" cy="323024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1772220" y="2169640"/>
                          <a:ext cx="7147560" cy="3220720"/>
                        </a:xfrm>
                        <a:prstGeom prst="rect">
                          <a:avLst/>
                        </a:prstGeom>
                        <a:solidFill>
                          <a:srgbClr val="A5A5A5"/>
                        </a:solidFill>
                        <a:ln w="9525" cap="flat" cmpd="sng">
                          <a:solidFill>
                            <a:srgbClr val="000000"/>
                          </a:solidFill>
                          <a:prstDash val="solid"/>
                          <a:miter lim="800000"/>
                          <a:headEnd type="none" w="sm" len="sm"/>
                          <a:tailEnd type="none" w="sm" len="sm"/>
                        </a:ln>
                      </wps:spPr>
                      <wps:txbx>
                        <w:txbxContent>
                          <w:p w:rsidR="00761788" w:rsidRDefault="006B2B31">
                            <w:pPr>
                              <w:spacing w:line="360" w:lineRule="auto"/>
                              <w:jc w:val="center"/>
                              <w:textDirection w:val="btLr"/>
                            </w:pPr>
                            <w:r>
                              <w:rPr>
                                <w:b/>
                                <w:color w:val="FFFF00"/>
                                <w:sz w:val="40"/>
                              </w:rPr>
                              <w:t>Early Bird course fee €59</w:t>
                            </w:r>
                            <w:r>
                              <w:rPr>
                                <w:color w:val="FFFF00"/>
                                <w:sz w:val="40"/>
                              </w:rPr>
                              <w:t>.</w:t>
                            </w:r>
                          </w:p>
                          <w:p w:rsidR="00761788" w:rsidRDefault="006B2B31">
                            <w:pPr>
                              <w:spacing w:line="300" w:lineRule="auto"/>
                              <w:jc w:val="center"/>
                              <w:textDirection w:val="btLr"/>
                            </w:pPr>
                            <w:r>
                              <w:rPr>
                                <w:rFonts w:ascii="Calibri" w:eastAsia="Calibri" w:hAnsi="Calibri" w:cs="Calibri"/>
                                <w:b/>
                                <w:color w:val="FFFFFF"/>
                                <w:sz w:val="28"/>
                              </w:rPr>
                              <w:t xml:space="preserve">Early bird </w:t>
                            </w:r>
                            <w:proofErr w:type="gramStart"/>
                            <w:r>
                              <w:rPr>
                                <w:rFonts w:ascii="Calibri" w:eastAsia="Calibri" w:hAnsi="Calibri" w:cs="Calibri"/>
                                <w:b/>
                                <w:color w:val="FFFFFF"/>
                                <w:sz w:val="28"/>
                              </w:rPr>
                              <w:t>offer</w:t>
                            </w:r>
                            <w:proofErr w:type="gramEnd"/>
                            <w:r>
                              <w:rPr>
                                <w:rFonts w:ascii="Calibri" w:eastAsia="Calibri" w:hAnsi="Calibri" w:cs="Calibri"/>
                                <w:b/>
                                <w:color w:val="FFFFFF"/>
                                <w:sz w:val="28"/>
                              </w:rPr>
                              <w:t xml:space="preserve"> only available until the 29th of June, after this date course price will be €69 (fee non-refundable)</w:t>
                            </w:r>
                          </w:p>
                          <w:p w:rsidR="00761788" w:rsidRDefault="006B2B31">
                            <w:pPr>
                              <w:spacing w:line="300" w:lineRule="auto"/>
                              <w:jc w:val="center"/>
                              <w:textDirection w:val="btLr"/>
                            </w:pPr>
                            <w:r>
                              <w:rPr>
                                <w:rFonts w:ascii="Calibri" w:eastAsia="Calibri" w:hAnsi="Calibri" w:cs="Calibri"/>
                                <w:b/>
                                <w:color w:val="FFFFFF"/>
                                <w:sz w:val="28"/>
                              </w:rPr>
                              <w:t>Please note there will be no multi course discounts this year.</w:t>
                            </w:r>
                          </w:p>
                          <w:p w:rsidR="00761788" w:rsidRDefault="00761788">
                            <w:pPr>
                              <w:spacing w:line="300" w:lineRule="auto"/>
                              <w:jc w:val="center"/>
                              <w:textDirection w:val="btLr"/>
                            </w:pPr>
                          </w:p>
                          <w:p w:rsidR="00761788" w:rsidRDefault="006B2B31">
                            <w:pPr>
                              <w:spacing w:line="300" w:lineRule="auto"/>
                              <w:jc w:val="center"/>
                              <w:textDirection w:val="btLr"/>
                            </w:pPr>
                            <w:r>
                              <w:rPr>
                                <w:rFonts w:ascii="Calibri" w:eastAsia="Calibri" w:hAnsi="Calibri" w:cs="Calibri"/>
                                <w:b/>
                                <w:color w:val="FFFFFF"/>
                                <w:sz w:val="40"/>
                              </w:rPr>
                              <w:t xml:space="preserve">Course eligible for EPV days. </w:t>
                            </w:r>
                          </w:p>
                          <w:p w:rsidR="00761788" w:rsidRDefault="006B2B31">
                            <w:pPr>
                              <w:spacing w:line="360" w:lineRule="auto"/>
                              <w:ind w:firstLine="12"/>
                              <w:jc w:val="center"/>
                              <w:textDirection w:val="btLr"/>
                            </w:pPr>
                            <w:r>
                              <w:rPr>
                                <w:b/>
                                <w:color w:val="FFFFFF"/>
                                <w:sz w:val="40"/>
                              </w:rPr>
                              <w:t xml:space="preserve">Course will run from 1st July - 14th of August. </w:t>
                            </w:r>
                          </w:p>
                          <w:p w:rsidR="00761788" w:rsidRDefault="006B2B31">
                            <w:pPr>
                              <w:spacing w:line="480" w:lineRule="auto"/>
                              <w:ind w:firstLine="12"/>
                              <w:jc w:val="center"/>
                              <w:textDirection w:val="btLr"/>
                            </w:pPr>
                            <w:r>
                              <w:rPr>
                                <w:b/>
                                <w:color w:val="FFFFFF"/>
                                <w:sz w:val="28"/>
                              </w:rPr>
                              <w:t xml:space="preserve">Course will have a maximum capacity and is subject to availability, so book early! </w:t>
                            </w:r>
                            <w:r>
                              <w:rPr>
                                <w:b/>
                                <w:color w:val="B366B3"/>
                                <w:sz w:val="28"/>
                              </w:rPr>
                              <w:t> </w:t>
                            </w:r>
                          </w:p>
                          <w:p w:rsidR="00761788" w:rsidRDefault="006B2B31">
                            <w:pPr>
                              <w:spacing w:line="300" w:lineRule="auto"/>
                              <w:textDirection w:val="btLr"/>
                            </w:pPr>
                            <w:r>
                              <w:rPr>
                                <w:rFonts w:ascii="Calibri" w:eastAsia="Calibri" w:hAnsi="Calibri" w:cs="Calibri"/>
                                <w:b/>
                                <w:color w:val="FFFFFF"/>
                                <w:sz w:val="28"/>
                              </w:rPr>
                              <w:t xml:space="preserve">Visit </w:t>
                            </w:r>
                            <w:r>
                              <w:rPr>
                                <w:rFonts w:ascii="Calibri" w:eastAsia="Calibri" w:hAnsi="Calibri" w:cs="Calibri"/>
                                <w:b/>
                                <w:color w:val="FFFF00"/>
                                <w:sz w:val="40"/>
                                <w:u w:val="single"/>
                              </w:rPr>
                              <w:t>www.MayoEducationCent</w:t>
                            </w:r>
                            <w:r>
                              <w:rPr>
                                <w:rFonts w:ascii="Calibri" w:eastAsia="Calibri" w:hAnsi="Calibri" w:cs="Calibri"/>
                                <w:b/>
                                <w:color w:val="FFFF00"/>
                                <w:sz w:val="40"/>
                                <w:u w:val="single"/>
                              </w:rPr>
                              <w:t xml:space="preserve">re.ie </w:t>
                            </w:r>
                            <w:r>
                              <w:rPr>
                                <w:rFonts w:ascii="Calibri" w:eastAsia="Calibri" w:hAnsi="Calibri" w:cs="Calibri"/>
                                <w:b/>
                                <w:color w:val="FFFFFF"/>
                                <w:sz w:val="28"/>
                              </w:rPr>
                              <w:t>and click</w:t>
                            </w:r>
                            <w:r>
                              <w:rPr>
                                <w:rFonts w:ascii="Calibri" w:eastAsia="Calibri" w:hAnsi="Calibri" w:cs="Calibri"/>
                                <w:b/>
                                <w:color w:val="FFFFFF"/>
                                <w:sz w:val="40"/>
                              </w:rPr>
                              <w:t xml:space="preserve"> </w:t>
                            </w:r>
                            <w:r>
                              <w:rPr>
                                <w:rFonts w:ascii="Calibri" w:eastAsia="Calibri" w:hAnsi="Calibri" w:cs="Calibri"/>
                                <w:b/>
                                <w:color w:val="FFFF00"/>
                                <w:sz w:val="40"/>
                                <w:u w:val="single"/>
                              </w:rPr>
                              <w:t>‘Access Online Courses’.</w:t>
                            </w:r>
                          </w:p>
                          <w:p w:rsidR="00761788" w:rsidRDefault="00761788">
                            <w:pPr>
                              <w:spacing w:line="300" w:lineRule="auto"/>
                              <w:jc w:val="center"/>
                              <w:textDirection w:val="btLr"/>
                            </w:pPr>
                          </w:p>
                          <w:p w:rsidR="00761788" w:rsidRDefault="006B2B31">
                            <w:pPr>
                              <w:textDirection w:val="btLr"/>
                            </w:pPr>
                            <w:r>
                              <w:rPr>
                                <w:color w:val="000000"/>
                              </w:rPr>
                              <w:t> </w:t>
                            </w:r>
                          </w:p>
                          <w:p w:rsidR="00761788" w:rsidRDefault="00761788">
                            <w:pP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53pt;margin-top:397.6pt;width:563.55pt;height:254.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" fillcolor="#a5a5a5">
                <v:stroke startarrowwidth="narrow" startarrowlength="short" endarrowwidth="narrow" endarrowlength="short"/>
                <v:textbox inset="2.53958mm,1.2694mm,2.53958mm,1.2694mm">
                  <w:txbxContent>
                    <w:p w:rsidR="00761788" w:rsidRDefault="006B2B31">
                      <w:pPr>
                        <w:spacing w:line="360" w:lineRule="auto"/>
                        <w:jc w:val="center"/>
                        <w:textDirection w:val="btLr"/>
                      </w:pPr>
                      <w:r>
                        <w:rPr>
                          <w:b/>
                          <w:color w:val="FFFF00"/>
                          <w:sz w:val="40"/>
                        </w:rPr>
                        <w:t>Early Bird course fee €59</w:t>
                      </w:r>
                      <w:r>
                        <w:rPr>
                          <w:color w:val="FFFF00"/>
                          <w:sz w:val="40"/>
                        </w:rPr>
                        <w:t>.</w:t>
                      </w:r>
                    </w:p>
                    <w:p w:rsidR="00761788" w:rsidRDefault="006B2B31">
                      <w:pPr>
                        <w:spacing w:line="300" w:lineRule="auto"/>
                        <w:jc w:val="center"/>
                        <w:textDirection w:val="btLr"/>
                      </w:pPr>
                      <w:r>
                        <w:rPr>
                          <w:rFonts w:ascii="Calibri" w:eastAsia="Calibri" w:hAnsi="Calibri" w:cs="Calibri"/>
                          <w:b/>
                          <w:color w:val="FFFFFF"/>
                          <w:sz w:val="28"/>
                        </w:rPr>
                        <w:t xml:space="preserve">Early bird </w:t>
                      </w:r>
                      <w:proofErr w:type="gramStart"/>
                      <w:r>
                        <w:rPr>
                          <w:rFonts w:ascii="Calibri" w:eastAsia="Calibri" w:hAnsi="Calibri" w:cs="Calibri"/>
                          <w:b/>
                          <w:color w:val="FFFFFF"/>
                          <w:sz w:val="28"/>
                        </w:rPr>
                        <w:t>offer</w:t>
                      </w:r>
                      <w:proofErr w:type="gramEnd"/>
                      <w:r>
                        <w:rPr>
                          <w:rFonts w:ascii="Calibri" w:eastAsia="Calibri" w:hAnsi="Calibri" w:cs="Calibri"/>
                          <w:b/>
                          <w:color w:val="FFFFFF"/>
                          <w:sz w:val="28"/>
                        </w:rPr>
                        <w:t xml:space="preserve"> only available until the 29th of June, after this date course price will be €69 (fee non-refundable)</w:t>
                      </w:r>
                    </w:p>
                    <w:p w:rsidR="00761788" w:rsidRDefault="006B2B31">
                      <w:pPr>
                        <w:spacing w:line="300" w:lineRule="auto"/>
                        <w:jc w:val="center"/>
                        <w:textDirection w:val="btLr"/>
                      </w:pPr>
                      <w:r>
                        <w:rPr>
                          <w:rFonts w:ascii="Calibri" w:eastAsia="Calibri" w:hAnsi="Calibri" w:cs="Calibri"/>
                          <w:b/>
                          <w:color w:val="FFFFFF"/>
                          <w:sz w:val="28"/>
                        </w:rPr>
                        <w:t>Please note there will be no multi course discounts this year.</w:t>
                      </w:r>
                    </w:p>
                    <w:p w:rsidR="00761788" w:rsidRDefault="00761788">
                      <w:pPr>
                        <w:spacing w:line="300" w:lineRule="auto"/>
                        <w:jc w:val="center"/>
                        <w:textDirection w:val="btLr"/>
                      </w:pPr>
                    </w:p>
                    <w:p w:rsidR="00761788" w:rsidRDefault="006B2B31">
                      <w:pPr>
                        <w:spacing w:line="300" w:lineRule="auto"/>
                        <w:jc w:val="center"/>
                        <w:textDirection w:val="btLr"/>
                      </w:pPr>
                      <w:r>
                        <w:rPr>
                          <w:rFonts w:ascii="Calibri" w:eastAsia="Calibri" w:hAnsi="Calibri" w:cs="Calibri"/>
                          <w:b/>
                          <w:color w:val="FFFFFF"/>
                          <w:sz w:val="40"/>
                        </w:rPr>
                        <w:t xml:space="preserve">Course eligible for EPV days. </w:t>
                      </w:r>
                    </w:p>
                    <w:p w:rsidR="00761788" w:rsidRDefault="006B2B31">
                      <w:pPr>
                        <w:spacing w:line="360" w:lineRule="auto"/>
                        <w:ind w:firstLine="12"/>
                        <w:jc w:val="center"/>
                        <w:textDirection w:val="btLr"/>
                      </w:pPr>
                      <w:r>
                        <w:rPr>
                          <w:b/>
                          <w:color w:val="FFFFFF"/>
                          <w:sz w:val="40"/>
                        </w:rPr>
                        <w:t xml:space="preserve">Course will run from 1st July - 14th of August. </w:t>
                      </w:r>
                    </w:p>
                    <w:p w:rsidR="00761788" w:rsidRDefault="006B2B31">
                      <w:pPr>
                        <w:spacing w:line="480" w:lineRule="auto"/>
                        <w:ind w:firstLine="12"/>
                        <w:jc w:val="center"/>
                        <w:textDirection w:val="btLr"/>
                      </w:pPr>
                      <w:r>
                        <w:rPr>
                          <w:b/>
                          <w:color w:val="FFFFFF"/>
                          <w:sz w:val="28"/>
                        </w:rPr>
                        <w:t xml:space="preserve">Course will have a maximum capacity and is subject to availability, so book early! </w:t>
                      </w:r>
                      <w:r>
                        <w:rPr>
                          <w:b/>
                          <w:color w:val="B366B3"/>
                          <w:sz w:val="28"/>
                        </w:rPr>
                        <w:t> </w:t>
                      </w:r>
                    </w:p>
                    <w:p w:rsidR="00761788" w:rsidRDefault="006B2B31">
                      <w:pPr>
                        <w:spacing w:line="300" w:lineRule="auto"/>
                        <w:textDirection w:val="btLr"/>
                      </w:pPr>
                      <w:r>
                        <w:rPr>
                          <w:rFonts w:ascii="Calibri" w:eastAsia="Calibri" w:hAnsi="Calibri" w:cs="Calibri"/>
                          <w:b/>
                          <w:color w:val="FFFFFF"/>
                          <w:sz w:val="28"/>
                        </w:rPr>
                        <w:t xml:space="preserve">Visit </w:t>
                      </w:r>
                      <w:r>
                        <w:rPr>
                          <w:rFonts w:ascii="Calibri" w:eastAsia="Calibri" w:hAnsi="Calibri" w:cs="Calibri"/>
                          <w:b/>
                          <w:color w:val="FFFF00"/>
                          <w:sz w:val="40"/>
                          <w:u w:val="single"/>
                        </w:rPr>
                        <w:t>www.MayoEducationCent</w:t>
                      </w:r>
                      <w:r>
                        <w:rPr>
                          <w:rFonts w:ascii="Calibri" w:eastAsia="Calibri" w:hAnsi="Calibri" w:cs="Calibri"/>
                          <w:b/>
                          <w:color w:val="FFFF00"/>
                          <w:sz w:val="40"/>
                          <w:u w:val="single"/>
                        </w:rPr>
                        <w:t xml:space="preserve">re.ie </w:t>
                      </w:r>
                      <w:r>
                        <w:rPr>
                          <w:rFonts w:ascii="Calibri" w:eastAsia="Calibri" w:hAnsi="Calibri" w:cs="Calibri"/>
                          <w:b/>
                          <w:color w:val="FFFFFF"/>
                          <w:sz w:val="28"/>
                        </w:rPr>
                        <w:t>and click</w:t>
                      </w:r>
                      <w:r>
                        <w:rPr>
                          <w:rFonts w:ascii="Calibri" w:eastAsia="Calibri" w:hAnsi="Calibri" w:cs="Calibri"/>
                          <w:b/>
                          <w:color w:val="FFFFFF"/>
                          <w:sz w:val="40"/>
                        </w:rPr>
                        <w:t xml:space="preserve"> </w:t>
                      </w:r>
                      <w:r>
                        <w:rPr>
                          <w:rFonts w:ascii="Calibri" w:eastAsia="Calibri" w:hAnsi="Calibri" w:cs="Calibri"/>
                          <w:b/>
                          <w:color w:val="FFFF00"/>
                          <w:sz w:val="40"/>
                          <w:u w:val="single"/>
                        </w:rPr>
                        <w:t>‘Access Online Courses’.</w:t>
                      </w:r>
                    </w:p>
                    <w:p w:rsidR="00761788" w:rsidRDefault="00761788">
                      <w:pPr>
                        <w:spacing w:line="300" w:lineRule="auto"/>
                        <w:jc w:val="center"/>
                        <w:textDirection w:val="btLr"/>
                      </w:pPr>
                    </w:p>
                    <w:p w:rsidR="00761788" w:rsidRDefault="006B2B31">
                      <w:pPr>
                        <w:textDirection w:val="btLr"/>
                      </w:pPr>
                      <w:r>
                        <w:rPr>
                          <w:color w:val="000000"/>
                        </w:rPr>
                        <w:t> </w:t>
                      </w:r>
                    </w:p>
                    <w:p w:rsidR="00761788" w:rsidRDefault="00761788">
                      <w:pPr>
                        <w:textDirection w:val="btLr"/>
                      </w:pPr>
                    </w:p>
                  </w:txbxContent>
                </v:textbox>
                <w10:wrap type="square"/>
              </v:rect>
            </w:pict>
          </mc:Fallback>
        </mc:AlternateContent>
      </w:r>
    </w:p>
    <w:sectPr w:rsidR="00761788">
      <w:pgSz w:w="11906" w:h="16838"/>
      <w:pgMar w:top="1021" w:right="1440" w:bottom="102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88"/>
    <w:rsid w:val="006B2B31"/>
    <w:rsid w:val="00761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9A91"/>
  <w15:docId w15:val="{609A4693-8562-47B7-8F54-7FC64EC3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Dempsey</dc:creator>
  <cp:lastModifiedBy>Nichola Dempsey</cp:lastModifiedBy>
  <cp:revision>2</cp:revision>
  <dcterms:created xsi:type="dcterms:W3CDTF">2020-06-09T13:14:00Z</dcterms:created>
  <dcterms:modified xsi:type="dcterms:W3CDTF">2020-06-09T13:14:00Z</dcterms:modified>
</cp:coreProperties>
</file>